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F790" w14:textId="4F2ACF1A" w:rsidR="0097586D" w:rsidRDefault="0097586D" w:rsidP="00E10EB6">
      <w:pPr>
        <w:pStyle w:val="Title"/>
        <w:ind w:left="504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91DCF4" wp14:editId="7A9144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000" cy="483228"/>
            <wp:effectExtent l="0" t="0" r="0" b="0"/>
            <wp:wrapTight wrapText="bothSides">
              <wp:wrapPolygon edited="0">
                <wp:start x="1601" y="0"/>
                <wp:lineTo x="0" y="10232"/>
                <wp:lineTo x="0" y="18758"/>
                <wp:lineTo x="229" y="20463"/>
                <wp:lineTo x="5716" y="20463"/>
                <wp:lineTo x="15320" y="20463"/>
                <wp:lineTo x="16920" y="19611"/>
                <wp:lineTo x="16463" y="13642"/>
                <wp:lineTo x="21265" y="10232"/>
                <wp:lineTo x="21265" y="0"/>
                <wp:lineTo x="4116" y="0"/>
                <wp:lineTo x="1601" y="0"/>
              </wp:wrapPolygon>
            </wp:wrapTight>
            <wp:docPr id="2" name="Picture 2" descr="A black background with green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0D567C0-885D-603A-35D3-000613D720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background with green text&#10;&#10;Description automatically generated">
                      <a:extLst>
                        <a:ext uri="{FF2B5EF4-FFF2-40B4-BE49-F238E27FC236}">
                          <a16:creationId xmlns:a16="http://schemas.microsoft.com/office/drawing/2014/main" id="{F0D567C0-885D-603A-35D3-000613D720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075EE0C" wp14:editId="38580697">
            <wp:extent cx="1800000" cy="409900"/>
            <wp:effectExtent l="0" t="0" r="0" b="9525"/>
            <wp:docPr id="1515599523" name="Picture 151559952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99523" name="Picture 151559952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4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13BA" w14:textId="77777777" w:rsidR="0097586D" w:rsidRDefault="0097586D" w:rsidP="0097586D">
      <w:pPr>
        <w:pStyle w:val="Title"/>
      </w:pPr>
    </w:p>
    <w:p w14:paraId="766073D3" w14:textId="77777777" w:rsidR="0097586D" w:rsidRPr="008815A4" w:rsidRDefault="0097586D" w:rsidP="0097586D"/>
    <w:p w14:paraId="6D485AC3" w14:textId="1B1CD5C9" w:rsidR="0097586D" w:rsidRPr="008815A4" w:rsidRDefault="0097586D" w:rsidP="0097586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Useful resources</w:t>
      </w:r>
    </w:p>
    <w:p w14:paraId="0BCEE773" w14:textId="7C783873" w:rsidR="0097586D" w:rsidRDefault="0097586D" w:rsidP="0097586D">
      <w:pPr>
        <w:pStyle w:val="Subtitle"/>
        <w:rPr>
          <w:rFonts w:ascii="Arial" w:hAnsi="Arial" w:cs="Arial"/>
          <w:color w:val="00B050"/>
        </w:rPr>
      </w:pPr>
      <w:r w:rsidRPr="008815A4">
        <w:rPr>
          <w:rFonts w:ascii="Arial" w:hAnsi="Arial" w:cs="Arial"/>
          <w:color w:val="00B050"/>
        </w:rPr>
        <w:t xml:space="preserve">Enterprise Ireland </w:t>
      </w:r>
      <w:r w:rsidR="00E10EB6">
        <w:rPr>
          <w:rFonts w:ascii="Arial" w:hAnsi="Arial" w:cs="Arial"/>
          <w:color w:val="00B050"/>
        </w:rPr>
        <w:t xml:space="preserve">- </w:t>
      </w:r>
      <w:r w:rsidRPr="008815A4">
        <w:rPr>
          <w:rFonts w:ascii="Arial" w:hAnsi="Arial" w:cs="Arial"/>
          <w:color w:val="00B050"/>
        </w:rPr>
        <w:t>Sustainability Kickstarter Workshop</w:t>
      </w:r>
    </w:p>
    <w:p w14:paraId="573F7E48" w14:textId="77777777" w:rsidR="0097586D" w:rsidRPr="0097586D" w:rsidRDefault="0097586D" w:rsidP="0097586D"/>
    <w:p w14:paraId="00F55F4E" w14:textId="339F0206" w:rsidR="00C5231C" w:rsidRDefault="004866D3" w:rsidP="00996859">
      <w:pPr>
        <w:pStyle w:val="ListParagraph"/>
        <w:numPr>
          <w:ilvl w:val="0"/>
          <w:numId w:val="1"/>
        </w:numPr>
      </w:pPr>
      <w:r>
        <w:t xml:space="preserve">Climate toolkit for business </w:t>
      </w:r>
      <w:hyperlink r:id="rId10" w:history="1">
        <w:r w:rsidRPr="000D6083">
          <w:rPr>
            <w:rStyle w:val="Hyperlink"/>
          </w:rPr>
          <w:t>https://www.climatetoolkit4business.gov.ie/</w:t>
        </w:r>
      </w:hyperlink>
      <w:r w:rsidR="00C5231C">
        <w:t xml:space="preserve"> </w:t>
      </w:r>
    </w:p>
    <w:p w14:paraId="46C6C88B" w14:textId="1E2121AB" w:rsidR="00BD2075" w:rsidRDefault="004866D3" w:rsidP="00996859">
      <w:pPr>
        <w:pStyle w:val="ListParagraph"/>
        <w:numPr>
          <w:ilvl w:val="0"/>
          <w:numId w:val="1"/>
        </w:numPr>
      </w:pPr>
      <w:r>
        <w:t xml:space="preserve">SME Climate Hub </w:t>
      </w:r>
      <w:hyperlink r:id="rId11" w:history="1">
        <w:r w:rsidRPr="000D6083">
          <w:rPr>
            <w:rStyle w:val="Hyperlink"/>
          </w:rPr>
          <w:t>https://smeclimatehub.org/tools/</w:t>
        </w:r>
      </w:hyperlink>
      <w:r w:rsidR="00C5231C">
        <w:t xml:space="preserve"> </w:t>
      </w:r>
    </w:p>
    <w:p w14:paraId="34D71F80" w14:textId="5F9DA96A" w:rsidR="00E10EB6" w:rsidRDefault="00E10EB6" w:rsidP="00996859">
      <w:pPr>
        <w:pStyle w:val="ListParagraph"/>
        <w:numPr>
          <w:ilvl w:val="0"/>
          <w:numId w:val="1"/>
        </w:numPr>
      </w:pPr>
      <w:r>
        <w:t xml:space="preserve">B Impact Assessment </w:t>
      </w:r>
      <w:hyperlink r:id="rId12" w:history="1">
        <w:r w:rsidR="00B710EF" w:rsidRPr="000A6D8B">
          <w:rPr>
            <w:rStyle w:val="Hyperlink"/>
          </w:rPr>
          <w:t>https://www.bcorporation.net/en-us/programs-and-tools/b-impact-assessment/</w:t>
        </w:r>
      </w:hyperlink>
      <w:r w:rsidR="00B710EF">
        <w:t xml:space="preserve"> </w:t>
      </w:r>
    </w:p>
    <w:p w14:paraId="4CD47ACB" w14:textId="6A50410F" w:rsidR="00C5231C" w:rsidRDefault="004866D3" w:rsidP="00996859">
      <w:pPr>
        <w:pStyle w:val="ListParagraph"/>
        <w:numPr>
          <w:ilvl w:val="0"/>
          <w:numId w:val="1"/>
        </w:numPr>
      </w:pPr>
      <w:r>
        <w:t xml:space="preserve">Failte Ireland supports </w:t>
      </w:r>
      <w:hyperlink r:id="rId13" w:history="1">
        <w:r w:rsidRPr="000D6083">
          <w:rPr>
            <w:rStyle w:val="Hyperlink"/>
          </w:rPr>
          <w:t>https://supports.failteireland.ie/climate-action/</w:t>
        </w:r>
      </w:hyperlink>
    </w:p>
    <w:p w14:paraId="3DA7BE44" w14:textId="42ABBCA2" w:rsidR="00C5231C" w:rsidRDefault="004866D3" w:rsidP="00996859">
      <w:pPr>
        <w:pStyle w:val="ListParagraph"/>
        <w:numPr>
          <w:ilvl w:val="0"/>
          <w:numId w:val="1"/>
        </w:numPr>
      </w:pPr>
      <w:r>
        <w:t xml:space="preserve">IBEC’s Climate action toolkit </w:t>
      </w:r>
      <w:hyperlink r:id="rId14" w:history="1">
        <w:r w:rsidRPr="000D6083">
          <w:rPr>
            <w:rStyle w:val="Hyperlink"/>
          </w:rPr>
          <w:t>https://www.ibec.ie/connect-and-learn/insights/insights/2023/06/29/climate-action-a-toolkit-for-business</w:t>
        </w:r>
      </w:hyperlink>
      <w:r w:rsidR="00C5231C">
        <w:t xml:space="preserve"> </w:t>
      </w:r>
    </w:p>
    <w:p w14:paraId="12D5AB01" w14:textId="162799B8" w:rsidR="00C5231C" w:rsidRDefault="004866D3" w:rsidP="00996859">
      <w:pPr>
        <w:pStyle w:val="ListParagraph"/>
        <w:numPr>
          <w:ilvl w:val="0"/>
          <w:numId w:val="1"/>
        </w:numPr>
      </w:pPr>
      <w:r>
        <w:t xml:space="preserve">Past Enterprise Ireland workshops </w:t>
      </w:r>
      <w:hyperlink r:id="rId15" w:history="1">
        <w:r w:rsidRPr="000D6083">
          <w:rPr>
            <w:rStyle w:val="Hyperlink"/>
          </w:rPr>
          <w:t>https://globalambition.ie/client-solutions-events-schedule/</w:t>
        </w:r>
      </w:hyperlink>
    </w:p>
    <w:p w14:paraId="458020FF" w14:textId="3850DF49" w:rsidR="00C5231C" w:rsidRDefault="00996859" w:rsidP="00996859">
      <w:pPr>
        <w:pStyle w:val="ListParagraph"/>
        <w:numPr>
          <w:ilvl w:val="0"/>
          <w:numId w:val="1"/>
        </w:numPr>
      </w:pPr>
      <w:r>
        <w:t xml:space="preserve">Enterprise Ireland’s Green Transition Fund </w:t>
      </w:r>
      <w:hyperlink r:id="rId16" w:history="1">
        <w:r w:rsidRPr="000D6083">
          <w:rPr>
            <w:rStyle w:val="Hyperlink"/>
          </w:rPr>
          <w:t>https://www.enterprise-ireland.com/en/productivity/build-a-green-sustainable-business/</w:t>
        </w:r>
      </w:hyperlink>
    </w:p>
    <w:p w14:paraId="1BDF0961" w14:textId="693108F8" w:rsidR="00C5231C" w:rsidRPr="00581813" w:rsidRDefault="00996859" w:rsidP="0099685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Sustainable Development Goals (SDGs) </w:t>
      </w:r>
      <w:hyperlink r:id="rId17" w:history="1">
        <w:r w:rsidRPr="000D6083">
          <w:rPr>
            <w:rStyle w:val="Hyperlink"/>
          </w:rPr>
          <w:t>https://sdgs.un.org/goals</w:t>
        </w:r>
      </w:hyperlink>
    </w:p>
    <w:p w14:paraId="02E1E378" w14:textId="01A10407" w:rsidR="00581813" w:rsidRDefault="00581813" w:rsidP="00996859">
      <w:pPr>
        <w:pStyle w:val="ListParagraph"/>
        <w:numPr>
          <w:ilvl w:val="0"/>
          <w:numId w:val="1"/>
        </w:numPr>
      </w:pPr>
      <w:r w:rsidRPr="00581813">
        <w:t xml:space="preserve">Ireland’s SDGs data hub </w:t>
      </w:r>
      <w:hyperlink r:id="rId18" w:history="1">
        <w:r w:rsidRPr="007E5B5F">
          <w:rPr>
            <w:rStyle w:val="Hyperlink"/>
          </w:rPr>
          <w:t>https://irelandsdg.geohive.ie/</w:t>
        </w:r>
      </w:hyperlink>
      <w:r>
        <w:rPr>
          <w:rStyle w:val="Hyperlink"/>
        </w:rPr>
        <w:t xml:space="preserve">  </w:t>
      </w:r>
      <w:r w:rsidR="0002456C">
        <w:rPr>
          <w:rStyle w:val="Hyperlink"/>
        </w:rPr>
        <w:softHyphen/>
      </w:r>
    </w:p>
    <w:p w14:paraId="5DC84A19" w14:textId="77777777" w:rsidR="00E22A4E" w:rsidRDefault="00996859" w:rsidP="00E22A4E">
      <w:pPr>
        <w:pStyle w:val="ListParagraph"/>
        <w:numPr>
          <w:ilvl w:val="0"/>
          <w:numId w:val="1"/>
        </w:numPr>
      </w:pPr>
      <w:r>
        <w:t xml:space="preserve">UN Global Compact </w:t>
      </w:r>
      <w:hyperlink r:id="rId19" w:history="1">
        <w:r w:rsidRPr="000D6083">
          <w:rPr>
            <w:rStyle w:val="Hyperlink"/>
          </w:rPr>
          <w:t>https://unglobalcompact.org/library/5933</w:t>
        </w:r>
      </w:hyperlink>
      <w:r w:rsidR="006E5C08">
        <w:t xml:space="preserve"> </w:t>
      </w:r>
    </w:p>
    <w:p w14:paraId="3417A11A" w14:textId="7A9CEDDD" w:rsidR="00C5231C" w:rsidRDefault="00E22A4E" w:rsidP="00E22A4E">
      <w:pPr>
        <w:pStyle w:val="ListParagraph"/>
        <w:numPr>
          <w:ilvl w:val="0"/>
          <w:numId w:val="1"/>
        </w:numPr>
      </w:pPr>
      <w:r>
        <w:t xml:space="preserve">EPA </w:t>
      </w:r>
      <w:r w:rsidR="00CD11A7">
        <w:t xml:space="preserve">Green Public Procurement Guidance </w:t>
      </w:r>
      <w:hyperlink r:id="rId20" w:history="1">
        <w:r w:rsidR="00CD11A7" w:rsidRPr="007E5B5F">
          <w:rPr>
            <w:rStyle w:val="Hyperlink"/>
          </w:rPr>
          <w:t>https://www.epa.ie/publications/circular-economy/resources/green-public-procurement.php</w:t>
        </w:r>
      </w:hyperlink>
      <w:r w:rsidR="00CD11A7">
        <w:t xml:space="preserve"> </w:t>
      </w:r>
    </w:p>
    <w:sectPr w:rsidR="00C5231C" w:rsidSect="0097586D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A52D00"/>
    <w:multiLevelType w:val="hybridMultilevel"/>
    <w:tmpl w:val="08ECA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0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C"/>
    <w:rsid w:val="0002456C"/>
    <w:rsid w:val="0022374E"/>
    <w:rsid w:val="004866D3"/>
    <w:rsid w:val="00581813"/>
    <w:rsid w:val="006E5C08"/>
    <w:rsid w:val="00841AC5"/>
    <w:rsid w:val="0097586D"/>
    <w:rsid w:val="00996859"/>
    <w:rsid w:val="009A0C28"/>
    <w:rsid w:val="00B710EF"/>
    <w:rsid w:val="00BD2075"/>
    <w:rsid w:val="00C5231C"/>
    <w:rsid w:val="00CD11A7"/>
    <w:rsid w:val="00E10EB6"/>
    <w:rsid w:val="00E2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25AC"/>
  <w15:chartTrackingRefBased/>
  <w15:docId w15:val="{A893DD38-316D-49C8-A796-7D2E0E6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685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758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8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758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s.failteireland.ie/climate-action/" TargetMode="External"/><Relationship Id="rId18" Type="http://schemas.openxmlformats.org/officeDocument/2006/relationships/hyperlink" Target="https://irelandsdg.geohive.i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corporation.net/en-us/programs-and-tools/b-impact-assessment/" TargetMode="External"/><Relationship Id="rId17" Type="http://schemas.openxmlformats.org/officeDocument/2006/relationships/hyperlink" Target="https://sdgs.un.org/go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terprise-ireland.com/en/productivity/build-a-green-sustainable-business/" TargetMode="External"/><Relationship Id="rId20" Type="http://schemas.openxmlformats.org/officeDocument/2006/relationships/hyperlink" Target="https://www.epa.ie/publications/circular-economy/resources/green-public-procurement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eclimatehub.org/tool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lobalambition.ie/client-solutions-events-schedule/" TargetMode="External"/><Relationship Id="rId10" Type="http://schemas.openxmlformats.org/officeDocument/2006/relationships/hyperlink" Target="https://www.climatetoolkit4business.gov.ie/" TargetMode="External"/><Relationship Id="rId19" Type="http://schemas.openxmlformats.org/officeDocument/2006/relationships/hyperlink" Target="https://unglobalcompact.org/library/5933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ibec.ie/connect-and-learn/insights/insights/2023/06/29/climate-action-a-toolkit-for-busin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5b026e-7d81-4940-8028-836d9f004d2c" xsi:nil="true"/>
    <lcf76f155ced4ddcb4097134ff3c332f xmlns="7a8df3ad-26ec-4e3e-98b0-15516bd105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C15799F3CB3478642048C18B69B50" ma:contentTypeVersion="16" ma:contentTypeDescription="Create a new document." ma:contentTypeScope="" ma:versionID="b1ab1e0e86a3e969bc7df17136efb421">
  <xsd:schema xmlns:xsd="http://www.w3.org/2001/XMLSchema" xmlns:xs="http://www.w3.org/2001/XMLSchema" xmlns:p="http://schemas.microsoft.com/office/2006/metadata/properties" xmlns:ns2="7a8df3ad-26ec-4e3e-98b0-15516bd10568" xmlns:ns3="095b026e-7d81-4940-8028-836d9f004d2c" targetNamespace="http://schemas.microsoft.com/office/2006/metadata/properties" ma:root="true" ma:fieldsID="de9cb29abefc4b9ee435e68551d8ae4f" ns2:_="" ns3:_="">
    <xsd:import namespace="7a8df3ad-26ec-4e3e-98b0-15516bd10568"/>
    <xsd:import namespace="095b026e-7d81-4940-8028-836d9f004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df3ad-26ec-4e3e-98b0-15516bd10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6f484d-14c0-46bd-8d37-318e28a2f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026e-7d81-4940-8028-836d9f004d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619087-7200-4081-8e94-3f99dca7a1d9}" ma:internalName="TaxCatchAll" ma:showField="CatchAllData" ma:web="095b026e-7d81-4940-8028-836d9f004d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72816-EFE3-43B1-B350-7F03C99AF6D6}">
  <ds:schemaRefs>
    <ds:schemaRef ds:uri="http://schemas.microsoft.com/office/2006/metadata/properties"/>
    <ds:schemaRef ds:uri="http://schemas.microsoft.com/office/infopath/2007/PartnerControls"/>
    <ds:schemaRef ds:uri="095b026e-7d81-4940-8028-836d9f004d2c"/>
    <ds:schemaRef ds:uri="7a8df3ad-26ec-4e3e-98b0-15516bd10568"/>
  </ds:schemaRefs>
</ds:datastoreItem>
</file>

<file path=customXml/itemProps2.xml><?xml version="1.0" encoding="utf-8"?>
<ds:datastoreItem xmlns:ds="http://schemas.openxmlformats.org/officeDocument/2006/customXml" ds:itemID="{87841654-4B62-4A80-8B47-1E69C562B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52195-D5DE-4E33-8992-2AEACFFB1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Leyton</dc:creator>
  <cp:keywords/>
  <dc:description/>
  <cp:lastModifiedBy>Aurora Leyton</cp:lastModifiedBy>
  <cp:revision>11</cp:revision>
  <dcterms:created xsi:type="dcterms:W3CDTF">2023-10-24T15:33:00Z</dcterms:created>
  <dcterms:modified xsi:type="dcterms:W3CDTF">2025-03-25T12:52:00Z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0x010100080C15799F3CB3478642048C18B69B50</vt:lpwstr>
  </property>
  <property fmtid="{D5CDD505-2E9C-101B-9397-08002B2CF9AE}" pid="3" name="MediaServiceImageTags">
    <vt:lpwstr/>
  </property>
</Properties>
</file>